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240" w:line="240" w:lineRule="auto"/>
        <w:rPr>
          <w:rFonts w:ascii="Times New Roman" w:cs="Times New Roman" w:eastAsia="Times New Roman" w:hAnsi="Times New Roman"/>
          <w:sz w:val="24"/>
          <w:szCs w:val="24"/>
        </w:rPr>
      </w:pPr>
      <w:r w:rsidDel="00000000" w:rsidR="00000000" w:rsidRPr="00000000">
        <w:rPr>
          <w:rFonts w:ascii="Arial" w:cs="Arial" w:eastAsia="Arial" w:hAnsi="Arial"/>
          <w:b w:val="1"/>
          <w:color w:val="2f5496"/>
          <w:sz w:val="30"/>
          <w:szCs w:val="30"/>
          <w:rtl w:val="0"/>
        </w:rPr>
        <w:t xml:space="preserve">Recomendaciones de redes sociales para CaixaResearch Consolidate</w:t>
      </w:r>
      <w:r w:rsidDel="00000000" w:rsidR="00000000" w:rsidRPr="00000000">
        <w:rPr>
          <w:rtl w:val="0"/>
        </w:rPr>
      </w:r>
    </w:p>
    <w:p w:rsidR="00000000" w:rsidDel="00000000" w:rsidP="00000000" w:rsidRDefault="00000000" w:rsidRPr="00000000" w14:paraId="00000002">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3">
      <w:pPr>
        <w:spacing w:after="0" w:line="240" w:lineRule="auto"/>
        <w:rPr>
          <w:rFonts w:ascii="Arial" w:cs="Arial" w:eastAsia="Arial" w:hAnsi="Arial"/>
        </w:rPr>
      </w:pPr>
      <w:r w:rsidDel="00000000" w:rsidR="00000000" w:rsidRPr="00000000">
        <w:rPr>
          <w:rFonts w:ascii="Arial" w:cs="Arial" w:eastAsia="Arial" w:hAnsi="Arial"/>
          <w:rtl w:val="0"/>
        </w:rPr>
        <w:t xml:space="preserve">Para generar sinergias beneficiosas y lograr el alcance máximo de la nueva convocatoria de CaixaResearch Consolidate, te sugerimos que sigas determinados criterios en las publicaciones de redes sociales con el objetivo de que se publiciten mutuamente y conseguir así el mayor número de solicitantes posible.</w:t>
      </w:r>
    </w:p>
    <w:p w:rsidR="00000000" w:rsidDel="00000000" w:rsidP="00000000" w:rsidRDefault="00000000" w:rsidRPr="00000000" w14:paraId="00000004">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br w:type="textWrapping"/>
      </w:r>
    </w:p>
    <w:p w:rsidR="00000000" w:rsidDel="00000000" w:rsidP="00000000" w:rsidRDefault="00000000" w:rsidRPr="00000000" w14:paraId="00000005">
      <w:pPr>
        <w:numPr>
          <w:ilvl w:val="0"/>
          <w:numId w:val="1"/>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Es importante utilizar el </w:t>
      </w:r>
      <w:r w:rsidDel="00000000" w:rsidR="00000000" w:rsidRPr="00000000">
        <w:rPr>
          <w:rFonts w:ascii="Arial" w:cs="Arial" w:eastAsia="Arial" w:hAnsi="Arial"/>
          <w:i w:val="1"/>
          <w:rtl w:val="0"/>
        </w:rPr>
        <w:t xml:space="preserve">hashtag</w:t>
      </w:r>
      <w:r w:rsidDel="00000000" w:rsidR="00000000" w:rsidRPr="00000000">
        <w:rPr>
          <w:rFonts w:ascii="Arial" w:cs="Arial" w:eastAsia="Arial" w:hAnsi="Arial"/>
          <w:rtl w:val="0"/>
        </w:rPr>
        <w:t xml:space="preserve"> principal </w:t>
      </w:r>
      <w:r w:rsidDel="00000000" w:rsidR="00000000" w:rsidRPr="00000000">
        <w:rPr>
          <w:rFonts w:ascii="Arial" w:cs="Arial" w:eastAsia="Arial" w:hAnsi="Arial"/>
          <w:color w:val="1f497d"/>
          <w:highlight w:val="white"/>
          <w:rtl w:val="0"/>
        </w:rPr>
        <w:t xml:space="preserve">#CaixaResearchFundlaCaixa </w:t>
      </w:r>
      <w:r w:rsidDel="00000000" w:rsidR="00000000" w:rsidRPr="00000000">
        <w:rPr>
          <w:rFonts w:ascii="Arial" w:cs="Arial" w:eastAsia="Arial" w:hAnsi="Arial"/>
          <w:rtl w:val="0"/>
        </w:rPr>
        <w:t xml:space="preserve">para garantizar que todo el contenido se difunda con la misma etiqueta.</w:t>
      </w:r>
    </w:p>
    <w:p w:rsidR="00000000" w:rsidDel="00000000" w:rsidP="00000000" w:rsidRDefault="00000000" w:rsidRPr="00000000" w14:paraId="00000006">
      <w:pPr>
        <w:numPr>
          <w:ilvl w:val="0"/>
          <w:numId w:val="1"/>
        </w:numPr>
        <w:spacing w:after="0" w:before="240" w:line="240" w:lineRule="auto"/>
        <w:ind w:left="720" w:hanging="360"/>
        <w:rPr>
          <w:rFonts w:ascii="Arial" w:cs="Arial" w:eastAsia="Arial" w:hAnsi="Arial"/>
        </w:rPr>
      </w:pPr>
      <w:r w:rsidDel="00000000" w:rsidR="00000000" w:rsidRPr="00000000">
        <w:rPr>
          <w:rFonts w:ascii="Arial" w:cs="Arial" w:eastAsia="Arial" w:hAnsi="Arial"/>
          <w:rtl w:val="0"/>
        </w:rPr>
        <w:t xml:space="preserve">Una muy buena idea es mencionar los perfiles de la Fundación ”la Caixa” para que la mención se pueda detectar y publicar a través de nuestros canales.</w:t>
      </w:r>
      <w:r w:rsidDel="00000000" w:rsidR="00000000" w:rsidRPr="00000000">
        <w:rPr>
          <w:rtl w:val="0"/>
        </w:rPr>
      </w:r>
    </w:p>
    <w:p w:rsidR="00000000" w:rsidDel="00000000" w:rsidP="00000000" w:rsidRDefault="00000000" w:rsidRPr="00000000" w14:paraId="00000007">
      <w:pPr>
        <w:spacing w:after="0" w:before="240" w:line="240" w:lineRule="auto"/>
        <w:rPr>
          <w:rFonts w:ascii="Times New Roman" w:cs="Times New Roman" w:eastAsia="Times New Roman" w:hAnsi="Times New Roman"/>
          <w:sz w:val="24"/>
          <w:szCs w:val="24"/>
        </w:rPr>
      </w:pPr>
      <w:r w:rsidDel="00000000" w:rsidR="00000000" w:rsidRPr="00000000">
        <w:rPr>
          <w:rFonts w:ascii="Arial" w:cs="Arial" w:eastAsia="Arial" w:hAnsi="Arial"/>
          <w:b w:val="1"/>
          <w:color w:val="000000"/>
          <w:rtl w:val="0"/>
        </w:rPr>
        <w:t xml:space="preserve">Twitter: </w:t>
      </w:r>
      <w:r w:rsidDel="00000000" w:rsidR="00000000" w:rsidRPr="00000000">
        <w:rPr>
          <w:rFonts w:ascii="Arial" w:cs="Arial" w:eastAsia="Arial" w:hAnsi="Arial"/>
          <w:color w:val="000000"/>
          <w:rtl w:val="0"/>
        </w:rPr>
        <w:t xml:space="preserve">@CaixaResearch + @FundlaCaixa</w:t>
      </w:r>
      <w:r w:rsidDel="00000000" w:rsidR="00000000" w:rsidRPr="00000000">
        <w:rPr>
          <w:rtl w:val="0"/>
        </w:rPr>
      </w:r>
    </w:p>
    <w:p w:rsidR="00000000" w:rsidDel="00000000" w:rsidP="00000000" w:rsidRDefault="00000000" w:rsidRPr="00000000" w14:paraId="00000008">
      <w:pPr>
        <w:spacing w:after="0" w:before="240" w:line="240" w:lineRule="auto"/>
        <w:rPr>
          <w:rFonts w:ascii="Times New Roman" w:cs="Times New Roman" w:eastAsia="Times New Roman" w:hAnsi="Times New Roman"/>
          <w:sz w:val="24"/>
          <w:szCs w:val="24"/>
        </w:rPr>
      </w:pPr>
      <w:r w:rsidDel="00000000" w:rsidR="00000000" w:rsidRPr="00000000">
        <w:rPr>
          <w:rFonts w:ascii="Arial" w:cs="Arial" w:eastAsia="Arial" w:hAnsi="Arial"/>
          <w:b w:val="1"/>
          <w:color w:val="000000"/>
          <w:rtl w:val="0"/>
        </w:rPr>
        <w:t xml:space="preserve">Facebook: </w:t>
      </w:r>
      <w:hyperlink r:id="rId7">
        <w:r w:rsidDel="00000000" w:rsidR="00000000" w:rsidRPr="00000000">
          <w:rPr>
            <w:rFonts w:ascii="Arial" w:cs="Arial" w:eastAsia="Arial" w:hAnsi="Arial"/>
            <w:color w:val="1155cc"/>
            <w:u w:val="single"/>
            <w:rtl w:val="0"/>
          </w:rPr>
          <w:t xml:space="preserve">www.facebook.com/fundlacaixa</w:t>
        </w:r>
      </w:hyperlink>
      <w:r w:rsidDel="00000000" w:rsidR="00000000" w:rsidRPr="00000000">
        <w:rPr>
          <w:rtl w:val="0"/>
        </w:rPr>
      </w:r>
    </w:p>
    <w:p w:rsidR="00000000" w:rsidDel="00000000" w:rsidP="00000000" w:rsidRDefault="00000000" w:rsidRPr="00000000" w14:paraId="00000009">
      <w:pPr>
        <w:spacing w:after="0" w:before="240" w:line="240" w:lineRule="auto"/>
        <w:rPr>
          <w:rFonts w:ascii="Times New Roman" w:cs="Times New Roman" w:eastAsia="Times New Roman" w:hAnsi="Times New Roman"/>
          <w:sz w:val="24"/>
          <w:szCs w:val="24"/>
        </w:rPr>
      </w:pPr>
      <w:r w:rsidDel="00000000" w:rsidR="00000000" w:rsidRPr="00000000">
        <w:rPr>
          <w:rFonts w:ascii="Arial" w:cs="Arial" w:eastAsia="Arial" w:hAnsi="Arial"/>
          <w:b w:val="1"/>
          <w:color w:val="000000"/>
          <w:rtl w:val="0"/>
        </w:rPr>
        <w:t xml:space="preserve">Instagram:</w:t>
      </w:r>
      <w:r w:rsidDel="00000000" w:rsidR="00000000" w:rsidRPr="00000000">
        <w:rPr>
          <w:rFonts w:ascii="Arial" w:cs="Arial" w:eastAsia="Arial" w:hAnsi="Arial"/>
          <w:color w:val="000000"/>
          <w:rtl w:val="0"/>
        </w:rPr>
        <w:t xml:space="preserve"> @FundlaCaixa </w:t>
      </w:r>
      <w:r w:rsidDel="00000000" w:rsidR="00000000" w:rsidRPr="00000000">
        <w:rPr>
          <w:rtl w:val="0"/>
        </w:rPr>
      </w:r>
    </w:p>
    <w:p w:rsidR="00000000" w:rsidDel="00000000" w:rsidP="00000000" w:rsidRDefault="00000000" w:rsidRPr="00000000" w14:paraId="0000000A">
      <w:pPr>
        <w:spacing w:after="0" w:before="240" w:line="240" w:lineRule="auto"/>
        <w:rPr>
          <w:rFonts w:ascii="Times New Roman" w:cs="Times New Roman" w:eastAsia="Times New Roman" w:hAnsi="Times New Roman"/>
          <w:sz w:val="24"/>
          <w:szCs w:val="24"/>
        </w:rPr>
      </w:pPr>
      <w:r w:rsidDel="00000000" w:rsidR="00000000" w:rsidRPr="00000000">
        <w:rPr>
          <w:rFonts w:ascii="Arial" w:cs="Arial" w:eastAsia="Arial" w:hAnsi="Arial"/>
          <w:b w:val="1"/>
          <w:color w:val="000000"/>
          <w:rtl w:val="0"/>
        </w:rPr>
        <w:t xml:space="preserve">LinkedIn: </w:t>
      </w:r>
      <w:r w:rsidDel="00000000" w:rsidR="00000000" w:rsidRPr="00000000">
        <w:rPr>
          <w:rFonts w:ascii="Arial" w:cs="Arial" w:eastAsia="Arial" w:hAnsi="Arial"/>
          <w:color w:val="000000"/>
          <w:rtl w:val="0"/>
        </w:rPr>
        <w:t xml:space="preserve">Fundación ”la Caixa” (</w:t>
      </w:r>
      <w:hyperlink r:id="rId8">
        <w:r w:rsidDel="00000000" w:rsidR="00000000" w:rsidRPr="00000000">
          <w:rPr>
            <w:rFonts w:ascii="Arial" w:cs="Arial" w:eastAsia="Arial" w:hAnsi="Arial"/>
            <w:color w:val="1155cc"/>
            <w:u w:val="single"/>
            <w:rtl w:val="0"/>
          </w:rPr>
          <w:t xml:space="preserve">https://www.linkedin.com/company/546456/admin/</w:t>
        </w:r>
      </w:hyperlink>
      <w:r w:rsidDel="00000000" w:rsidR="00000000" w:rsidRPr="00000000">
        <w:rPr>
          <w:rFonts w:ascii="Arial" w:cs="Arial" w:eastAsia="Arial" w:hAnsi="Arial"/>
          <w:color w:val="000000"/>
          <w:rtl w:val="0"/>
        </w:rPr>
        <w:t xml:space="preserve">)</w:t>
      </w:r>
      <w:r w:rsidDel="00000000" w:rsidR="00000000" w:rsidRPr="00000000">
        <w:rPr>
          <w:rtl w:val="0"/>
        </w:rPr>
      </w:r>
    </w:p>
    <w:p w:rsidR="00000000" w:rsidDel="00000000" w:rsidP="00000000" w:rsidRDefault="00000000" w:rsidRPr="00000000" w14:paraId="0000000B">
      <w:pPr>
        <w:spacing w:after="0" w:before="240" w:line="240" w:lineRule="auto"/>
        <w:rPr>
          <w:rFonts w:ascii="Times New Roman" w:cs="Times New Roman" w:eastAsia="Times New Roman" w:hAnsi="Times New Roman"/>
          <w:sz w:val="24"/>
          <w:szCs w:val="24"/>
        </w:rPr>
      </w:pPr>
      <w:r w:rsidDel="00000000" w:rsidR="00000000" w:rsidRPr="00000000">
        <w:rPr>
          <w:rFonts w:ascii="Arial" w:cs="Arial" w:eastAsia="Arial" w:hAnsi="Arial"/>
          <w:rtl w:val="0"/>
        </w:rPr>
        <w:t xml:space="preserve">Redirigir a las personas interesadas: la URL con información actualizada y la plataforma para tramitar las solicitudes es </w:t>
      </w:r>
      <w:hyperlink r:id="rId9">
        <w:r w:rsidDel="00000000" w:rsidR="00000000" w:rsidRPr="00000000">
          <w:rPr>
            <w:rFonts w:ascii="Arial" w:cs="Arial" w:eastAsia="Arial" w:hAnsi="Arial"/>
            <w:color w:val="1155cc"/>
            <w:highlight w:val="white"/>
            <w:u w:val="single"/>
            <w:rtl w:val="0"/>
          </w:rPr>
          <w:t xml:space="preserve">https://fundacionlacaixa.org/es/convocatoria-consolidate-descripcion-programa</w:t>
        </w:r>
      </w:hyperlink>
      <w:r w:rsidDel="00000000" w:rsidR="00000000" w:rsidRPr="00000000">
        <w:rPr>
          <w:rtl w:val="0"/>
        </w:rPr>
      </w:r>
    </w:p>
    <w:p w:rsidR="00000000" w:rsidDel="00000000" w:rsidP="00000000" w:rsidRDefault="00000000" w:rsidRPr="00000000" w14:paraId="0000000C">
      <w:pPr>
        <w:spacing w:after="24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br w:type="textWrapping"/>
        <w:br w:type="textWrapping"/>
        <w:br w:type="textWrapping"/>
      </w:r>
      <w:r w:rsidDel="00000000" w:rsidR="00000000" w:rsidRPr="00000000">
        <w:br w:type="page"/>
      </w:r>
      <w:r w:rsidDel="00000000" w:rsidR="00000000" w:rsidRPr="00000000">
        <w:rPr>
          <w:rtl w:val="0"/>
        </w:rPr>
      </w:r>
    </w:p>
    <w:p w:rsidR="00000000" w:rsidDel="00000000" w:rsidP="00000000" w:rsidRDefault="00000000" w:rsidRPr="00000000" w14:paraId="0000000D">
      <w:pPr>
        <w:spacing w:after="240" w:line="240" w:lineRule="auto"/>
        <w:rPr>
          <w:rFonts w:ascii="Times New Roman" w:cs="Times New Roman" w:eastAsia="Times New Roman" w:hAnsi="Times New Roman"/>
          <w:sz w:val="24"/>
          <w:szCs w:val="24"/>
        </w:rPr>
      </w:pPr>
      <w:r w:rsidDel="00000000" w:rsidR="00000000" w:rsidRPr="00000000">
        <w:rPr>
          <w:rFonts w:ascii="Arial" w:cs="Arial" w:eastAsia="Arial" w:hAnsi="Arial"/>
          <w:b w:val="1"/>
          <w:color w:val="2f5496"/>
          <w:sz w:val="32"/>
          <w:szCs w:val="32"/>
          <w:rtl w:val="0"/>
        </w:rPr>
        <w:t xml:space="preserve">Ejemplo de tuit</w:t>
      </w:r>
      <w:r w:rsidDel="00000000" w:rsidR="00000000" w:rsidRPr="00000000">
        <w:rPr>
          <w:rtl w:val="0"/>
        </w:rPr>
      </w:r>
    </w:p>
    <w:p w:rsidR="00000000" w:rsidDel="00000000" w:rsidP="00000000" w:rsidRDefault="00000000" w:rsidRPr="00000000" w14:paraId="0000000E">
      <w:pPr>
        <w:spacing w:after="240" w:line="240" w:lineRule="auto"/>
        <w:rPr>
          <w:rFonts w:ascii="Arial" w:cs="Arial" w:eastAsia="Arial" w:hAnsi="Arial"/>
          <w:b w:val="1"/>
          <w:i w:val="1"/>
          <w:color w:val="2f5496"/>
        </w:rPr>
      </w:pPr>
      <w:r w:rsidDel="00000000" w:rsidR="00000000" w:rsidRPr="00000000">
        <w:rPr>
          <w:rFonts w:ascii="Arial" w:cs="Arial" w:eastAsia="Arial" w:hAnsi="Arial"/>
          <w:b w:val="1"/>
          <w:i w:val="1"/>
          <w:color w:val="2f5496"/>
          <w:rtl w:val="0"/>
        </w:rPr>
        <w:t xml:space="preserve">Utiliza esto como guía para publicitar esta convocatoria en las redes sociales. Puedes utilizar cualquiera de los materiales que encontrarás en el kit de comunicación. </w:t>
      </w:r>
    </w:p>
    <w:p w:rsidR="00000000" w:rsidDel="00000000" w:rsidP="00000000" w:rsidRDefault="00000000" w:rsidRPr="00000000" w14:paraId="0000000F">
      <w:pPr>
        <w:spacing w:after="320" w:line="240" w:lineRule="auto"/>
        <w:ind w:left="720" w:firstLine="0"/>
        <w:rPr>
          <w:rFonts w:ascii="Arial" w:cs="Arial" w:eastAsia="Arial" w:hAnsi="Arial"/>
          <w:color w:val="000000"/>
        </w:rPr>
      </w:pPr>
      <w:r w:rsidDel="00000000" w:rsidR="00000000" w:rsidRPr="00000000">
        <w:rPr>
          <w:rFonts w:ascii="Arial" w:cs="Arial" w:eastAsia="Arial" w:hAnsi="Arial"/>
          <w:b w:val="1"/>
          <w:color w:val="000000"/>
          <w:rtl w:val="0"/>
        </w:rPr>
        <w:t xml:space="preserve">Tweet:</w:t>
      </w:r>
      <w:r w:rsidDel="00000000" w:rsidR="00000000" w:rsidRPr="00000000">
        <w:rPr>
          <w:rFonts w:ascii="Arial" w:cs="Arial" w:eastAsia="Arial" w:hAnsi="Arial"/>
          <w:color w:val="000000"/>
          <w:rtl w:val="0"/>
        </w:rPr>
        <w:t xml:space="preserve"> ¿Te gustaría acercar tu innovación al mercado?</w:t>
      </w:r>
    </w:p>
    <w:p w:rsidR="00000000" w:rsidDel="00000000" w:rsidP="00000000" w:rsidRDefault="00000000" w:rsidRPr="00000000" w14:paraId="00000010">
      <w:pPr>
        <w:spacing w:after="0" w:line="240" w:lineRule="auto"/>
        <w:ind w:left="1440" w:firstLine="0"/>
        <w:rPr>
          <w:rFonts w:ascii="Times New Roman" w:cs="Times New Roman" w:eastAsia="Times New Roman" w:hAnsi="Times New Roman"/>
          <w:sz w:val="24"/>
          <w:szCs w:val="24"/>
        </w:rPr>
      </w:pPr>
      <w:r w:rsidDel="00000000" w:rsidR="00000000" w:rsidRPr="00000000">
        <w:rPr>
          <w:rFonts w:ascii="Arial" w:cs="Arial" w:eastAsia="Arial" w:hAnsi="Arial"/>
          <w:color w:val="000000"/>
          <w:rtl w:val="0"/>
        </w:rPr>
        <w:t xml:space="preserve">¡CaixaResearch Consolidate es una oportunidad única para impulsar tu innovación en biomedicina!</w:t>
      </w:r>
      <w:r w:rsidDel="00000000" w:rsidR="00000000" w:rsidRPr="00000000">
        <w:rPr>
          <w:rtl w:val="0"/>
        </w:rPr>
      </w:r>
    </w:p>
    <w:p w:rsidR="00000000" w:rsidDel="00000000" w:rsidP="00000000" w:rsidRDefault="00000000" w:rsidRPr="00000000" w14:paraId="00000011">
      <w:pPr>
        <w:spacing w:after="0" w:line="240" w:lineRule="auto"/>
        <w:ind w:left="144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2">
      <w:pPr>
        <w:spacing w:after="0" w:line="240" w:lineRule="auto"/>
        <w:rPr>
          <w:rFonts w:ascii="Times New Roman" w:cs="Times New Roman" w:eastAsia="Times New Roman" w:hAnsi="Times New Roman"/>
          <w:sz w:val="24"/>
          <w:szCs w:val="24"/>
        </w:rPr>
      </w:pPr>
      <w:bookmarkStart w:colFirst="0" w:colLast="0" w:name="_heading=h.gjdgxs" w:id="0"/>
      <w:bookmarkEnd w:id="0"/>
      <w:r w:rsidDel="00000000" w:rsidR="00000000" w:rsidRPr="00000000">
        <w:rPr>
          <w:rtl w:val="0"/>
        </w:rPr>
      </w:r>
    </w:p>
    <w:p w:rsidR="00000000" w:rsidDel="00000000" w:rsidP="00000000" w:rsidRDefault="00000000" w:rsidRPr="00000000" w14:paraId="00000013">
      <w:pPr>
        <w:spacing w:after="0" w:line="240" w:lineRule="auto"/>
        <w:ind w:left="1440" w:firstLine="0"/>
        <w:rPr>
          <w:rFonts w:ascii="Arial" w:cs="Arial" w:eastAsia="Arial" w:hAnsi="Arial"/>
          <w:i w:val="1"/>
          <w:color w:val="000000"/>
          <w:highlight w:val="white"/>
        </w:rPr>
      </w:pPr>
      <w:r w:rsidDel="00000000" w:rsidR="00000000" w:rsidRPr="00000000">
        <w:rPr>
          <w:rFonts w:ascii="Arial" w:cs="Arial" w:eastAsia="Arial" w:hAnsi="Arial"/>
          <w:i w:val="1"/>
          <w:color w:val="000000"/>
          <w:highlight w:val="white"/>
          <w:rtl w:val="0"/>
        </w:rPr>
        <w:t xml:space="preserve">¡Consigue una </w:t>
      </w:r>
      <w:r w:rsidDel="00000000" w:rsidR="00000000" w:rsidRPr="00000000">
        <w:rPr>
          <w:rFonts w:ascii="Arial" w:cs="Arial" w:eastAsia="Arial" w:hAnsi="Arial"/>
          <w:i w:val="1"/>
          <w:highlight w:val="white"/>
          <w:rtl w:val="0"/>
        </w:rPr>
        <w:t xml:space="preserve">ayuda</w:t>
      </w:r>
      <w:r w:rsidDel="00000000" w:rsidR="00000000" w:rsidRPr="00000000">
        <w:rPr>
          <w:rFonts w:ascii="Arial" w:cs="Arial" w:eastAsia="Arial" w:hAnsi="Arial"/>
          <w:i w:val="1"/>
          <w:color w:val="000000"/>
          <w:highlight w:val="white"/>
          <w:rtl w:val="0"/>
        </w:rPr>
        <w:t xml:space="preserve"> de 300.000 € y el </w:t>
      </w:r>
      <w:r w:rsidDel="00000000" w:rsidR="00000000" w:rsidRPr="00000000">
        <w:rPr>
          <w:rFonts w:ascii="Arial" w:cs="Arial" w:eastAsia="Arial" w:hAnsi="Arial"/>
          <w:i w:val="1"/>
          <w:highlight w:val="white"/>
          <w:rtl w:val="0"/>
        </w:rPr>
        <w:t xml:space="preserve">asesoramiento</w:t>
      </w:r>
      <w:r w:rsidDel="00000000" w:rsidR="00000000" w:rsidRPr="00000000">
        <w:rPr>
          <w:rFonts w:ascii="Arial" w:cs="Arial" w:eastAsia="Arial" w:hAnsi="Arial"/>
          <w:i w:val="1"/>
          <w:color w:val="000000"/>
          <w:highlight w:val="white"/>
          <w:rtl w:val="0"/>
        </w:rPr>
        <w:t xml:space="preserve"> de expertos en innovación!</w:t>
      </w:r>
    </w:p>
    <w:p w:rsidR="00000000" w:rsidDel="00000000" w:rsidP="00000000" w:rsidRDefault="00000000" w:rsidRPr="00000000" w14:paraId="00000014">
      <w:pPr>
        <w:spacing w:after="0" w:line="240" w:lineRule="auto"/>
        <w:ind w:left="1440" w:firstLine="0"/>
        <w:rPr>
          <w:rFonts w:ascii="Times New Roman" w:cs="Times New Roman" w:eastAsia="Times New Roman" w:hAnsi="Times New Roman"/>
          <w:sz w:val="24"/>
          <w:szCs w:val="24"/>
        </w:rPr>
      </w:pPr>
      <w:r w:rsidDel="00000000" w:rsidR="00000000" w:rsidRPr="00000000">
        <w:rPr>
          <w:rFonts w:ascii="Arial" w:cs="Arial" w:eastAsia="Arial" w:hAnsi="Arial"/>
          <w:color w:val="000000"/>
          <w:rtl w:val="0"/>
        </w:rPr>
        <w:t xml:space="preserve">Más información: </w:t>
      </w:r>
      <w:hyperlink r:id="rId10">
        <w:r w:rsidDel="00000000" w:rsidR="00000000" w:rsidRPr="00000000">
          <w:rPr>
            <w:rFonts w:ascii="Arial" w:cs="Arial" w:eastAsia="Arial" w:hAnsi="Arial"/>
            <w:color w:val="1155cc"/>
            <w:highlight w:val="white"/>
            <w:u w:val="single"/>
            <w:rtl w:val="0"/>
          </w:rPr>
          <w:t xml:space="preserve">https://fundacionlacaixa.org/es/convocatoria-consolidate-descripcion-programa</w:t>
        </w:r>
      </w:hyperlink>
      <w:r w:rsidDel="00000000" w:rsidR="00000000" w:rsidRPr="00000000">
        <w:rPr>
          <w:rtl w:val="0"/>
        </w:rPr>
      </w:r>
    </w:p>
    <w:p w:rsidR="00000000" w:rsidDel="00000000" w:rsidP="00000000" w:rsidRDefault="00000000" w:rsidRPr="00000000" w14:paraId="00000015">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6">
      <w:pPr>
        <w:spacing w:after="240" w:line="240" w:lineRule="auto"/>
        <w:rPr>
          <w:rFonts w:ascii="Times New Roman" w:cs="Times New Roman" w:eastAsia="Times New Roman" w:hAnsi="Times New Roman"/>
          <w:sz w:val="24"/>
          <w:szCs w:val="24"/>
        </w:rPr>
      </w:pPr>
      <w:r w:rsidDel="00000000" w:rsidR="00000000" w:rsidRPr="00000000">
        <w:rPr>
          <w:rFonts w:ascii="Arial" w:cs="Arial" w:eastAsia="Arial" w:hAnsi="Arial"/>
          <w:b w:val="1"/>
          <w:color w:val="000000"/>
          <w:rtl w:val="0"/>
        </w:rPr>
        <w:t xml:space="preserve">Hashtag</w:t>
      </w:r>
      <w:r w:rsidDel="00000000" w:rsidR="00000000" w:rsidRPr="00000000">
        <w:rPr>
          <w:rFonts w:ascii="Arial" w:cs="Arial" w:eastAsia="Arial" w:hAnsi="Arial"/>
          <w:color w:val="000000"/>
          <w:rtl w:val="0"/>
        </w:rPr>
        <w:t xml:space="preserve">: </w:t>
      </w:r>
      <w:r w:rsidDel="00000000" w:rsidR="00000000" w:rsidRPr="00000000">
        <w:rPr>
          <w:rFonts w:ascii="Arial" w:cs="Arial" w:eastAsia="Arial" w:hAnsi="Arial"/>
          <w:color w:val="1f497d"/>
          <w:highlight w:val="white"/>
          <w:rtl w:val="0"/>
        </w:rPr>
        <w:t xml:space="preserve">#CaixaResearchFundlaCaixa</w:t>
      </w:r>
      <w:r w:rsidDel="00000000" w:rsidR="00000000" w:rsidRPr="00000000">
        <w:rPr>
          <w:rtl w:val="0"/>
        </w:rPr>
      </w:r>
    </w:p>
    <w:p w:rsidR="00000000" w:rsidDel="00000000" w:rsidP="00000000" w:rsidRDefault="00000000" w:rsidRPr="00000000" w14:paraId="00000017">
      <w:pPr>
        <w:spacing w:after="240" w:line="240" w:lineRule="auto"/>
        <w:rPr>
          <w:rFonts w:ascii="Times New Roman" w:cs="Times New Roman" w:eastAsia="Times New Roman" w:hAnsi="Times New Roman"/>
          <w:sz w:val="24"/>
          <w:szCs w:val="24"/>
        </w:rPr>
      </w:pPr>
      <w:r w:rsidDel="00000000" w:rsidR="00000000" w:rsidRPr="00000000">
        <w:rPr>
          <w:rFonts w:ascii="Arial" w:cs="Arial" w:eastAsia="Arial" w:hAnsi="Arial"/>
          <w:b w:val="1"/>
          <w:color w:val="000000"/>
          <w:rtl w:val="0"/>
        </w:rPr>
        <w:t xml:space="preserve">Mentions:</w:t>
      </w:r>
      <w:r w:rsidDel="00000000" w:rsidR="00000000" w:rsidRPr="00000000">
        <w:rPr>
          <w:rFonts w:ascii="Arial" w:cs="Arial" w:eastAsia="Arial" w:hAnsi="Arial"/>
          <w:color w:val="000000"/>
          <w:rtl w:val="0"/>
        </w:rPr>
        <w:t xml:space="preserve"> @CaixaResearch + @FundlaCaixa</w:t>
      </w:r>
      <w:r w:rsidDel="00000000" w:rsidR="00000000" w:rsidRPr="00000000">
        <w:rPr>
          <w:rtl w:val="0"/>
        </w:rPr>
      </w:r>
    </w:p>
    <w:p w:rsidR="00000000" w:rsidDel="00000000" w:rsidP="00000000" w:rsidRDefault="00000000" w:rsidRPr="00000000" w14:paraId="00000018">
      <w:pPr>
        <w:spacing w:after="240" w:line="240" w:lineRule="auto"/>
        <w:rPr>
          <w:rFonts w:ascii="Times New Roman" w:cs="Times New Roman" w:eastAsia="Times New Roman" w:hAnsi="Times New Roman"/>
          <w:sz w:val="24"/>
          <w:szCs w:val="24"/>
        </w:rPr>
      </w:pPr>
      <w:r w:rsidDel="00000000" w:rsidR="00000000" w:rsidRPr="00000000">
        <w:rPr>
          <w:rFonts w:ascii="Arial" w:cs="Arial" w:eastAsia="Arial" w:hAnsi="Arial"/>
          <w:b w:val="1"/>
          <w:color w:val="000000"/>
          <w:rtl w:val="0"/>
        </w:rPr>
        <w:t xml:space="preserve">Image:</w:t>
      </w:r>
      <w:r w:rsidDel="00000000" w:rsidR="00000000" w:rsidRPr="00000000">
        <w:rPr>
          <w:rtl w:val="0"/>
        </w:rPr>
      </w:r>
    </w:p>
    <w:p w:rsidR="00000000" w:rsidDel="00000000" w:rsidP="00000000" w:rsidRDefault="00000000" w:rsidRPr="00000000" w14:paraId="00000019">
      <w:pPr>
        <w:spacing w:after="240" w:line="240" w:lineRule="auto"/>
        <w:rPr>
          <w:rFonts w:ascii="Times New Roman" w:cs="Times New Roman" w:eastAsia="Times New Roman" w:hAnsi="Times New Roman"/>
          <w:sz w:val="24"/>
          <w:szCs w:val="24"/>
        </w:rPr>
      </w:pPr>
      <w:r w:rsidDel="00000000" w:rsidR="00000000" w:rsidRPr="00000000">
        <w:rPr>
          <w:rFonts w:ascii="Arial" w:cs="Arial" w:eastAsia="Arial" w:hAnsi="Arial"/>
          <w:b w:val="1"/>
        </w:rPr>
        <w:drawing>
          <wp:inline distB="114300" distT="114300" distL="114300" distR="114300">
            <wp:extent cx="4039553" cy="2019776"/>
            <wp:effectExtent b="0" l="0" r="0" t="0"/>
            <wp:docPr id="2" name="image1.png"/>
            <a:graphic>
              <a:graphicData uri="http://schemas.openxmlformats.org/drawingml/2006/picture">
                <pic:pic>
                  <pic:nvPicPr>
                    <pic:cNvPr id="0" name="image1.png"/>
                    <pic:cNvPicPr preferRelativeResize="0"/>
                  </pic:nvPicPr>
                  <pic:blipFill>
                    <a:blip r:embed="rId11"/>
                    <a:srcRect b="0" l="0" r="0" t="0"/>
                    <a:stretch>
                      <a:fillRect/>
                    </a:stretch>
                  </pic:blipFill>
                  <pic:spPr>
                    <a:xfrm>
                      <a:off x="0" y="0"/>
                      <a:ext cx="4039553" cy="2019776"/>
                    </a:xfrm>
                    <a:prstGeom prst="rect"/>
                    <a:ln/>
                  </pic:spPr>
                </pic:pic>
              </a:graphicData>
            </a:graphic>
          </wp:inline>
        </w:drawing>
      </w:r>
      <w:r w:rsidDel="00000000" w:rsidR="00000000" w:rsidRPr="00000000">
        <w:rPr>
          <w:rtl w:val="0"/>
        </w:rPr>
      </w:r>
    </w:p>
    <w:p w:rsidR="00000000" w:rsidDel="00000000" w:rsidP="00000000" w:rsidRDefault="00000000" w:rsidRPr="00000000" w14:paraId="0000001A">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B">
      <w:pPr>
        <w:spacing w:after="240" w:line="240" w:lineRule="auto"/>
        <w:rPr>
          <w:rFonts w:ascii="Times New Roman" w:cs="Times New Roman" w:eastAsia="Times New Roman" w:hAnsi="Times New Roman"/>
          <w:sz w:val="24"/>
          <w:szCs w:val="24"/>
        </w:rPr>
      </w:pPr>
      <w:r w:rsidDel="00000000" w:rsidR="00000000" w:rsidRPr="00000000">
        <w:rPr>
          <w:rFonts w:ascii="Arial" w:cs="Arial" w:eastAsia="Arial" w:hAnsi="Arial"/>
          <w:b w:val="1"/>
          <w:i w:val="1"/>
          <w:color w:val="2f5496"/>
          <w:sz w:val="24"/>
          <w:szCs w:val="24"/>
          <w:rtl w:val="0"/>
        </w:rPr>
        <w:t xml:space="preserve"> Muchas gracias por tu colaboración</w:t>
      </w:r>
      <w:r w:rsidDel="00000000" w:rsidR="00000000" w:rsidRPr="00000000">
        <w:rPr>
          <w:rtl w:val="0"/>
        </w:rPr>
      </w:r>
    </w:p>
    <w:p w:rsidR="00000000" w:rsidDel="00000000" w:rsidP="00000000" w:rsidRDefault="00000000" w:rsidRPr="00000000" w14:paraId="0000001C">
      <w:pPr>
        <w:rPr/>
      </w:pPr>
      <w:r w:rsidDel="00000000" w:rsidR="00000000" w:rsidRPr="00000000">
        <w:rPr>
          <w:rtl w:val="0"/>
        </w:rPr>
      </w:r>
    </w:p>
    <w:sectPr>
      <w:pgSz w:h="16840" w:w="11900" w:orient="portrait"/>
      <w:pgMar w:bottom="1417" w:top="1417" w:left="1701" w:right="2261"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Times New Roman"/>
  <w:font w:name="Courier New"/>
  <w:font w:name="Noto Sans Symbol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s-ES"/>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784C24"/>
  </w:style>
  <w:style w:type="character" w:styleId="Tipusdelletraperdefectedelpargraf" w:default="1">
    <w:name w:val="Default Paragraph Font"/>
    <w:uiPriority w:val="1"/>
    <w:semiHidden w:val="1"/>
    <w:unhideWhenUsed w:val="1"/>
  </w:style>
  <w:style w:type="table" w:styleId="Tau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ensellista" w:default="1">
    <w:name w:val="No List"/>
    <w:uiPriority w:val="99"/>
    <w:semiHidden w:val="1"/>
    <w:unhideWhenUsed w:val="1"/>
  </w:style>
  <w:style w:type="paragraph" w:styleId="NormalWeb">
    <w:name w:val="Normal (Web)"/>
    <w:basedOn w:val="Normal"/>
    <w:uiPriority w:val="99"/>
    <w:semiHidden w:val="1"/>
    <w:unhideWhenUsed w:val="1"/>
    <w:rsid w:val="00561BAF"/>
    <w:pPr>
      <w:spacing w:after="100" w:afterAutospacing="1" w:before="100" w:beforeAutospacing="1" w:line="240" w:lineRule="auto"/>
    </w:pPr>
    <w:rPr>
      <w:rFonts w:ascii="Times New Roman" w:cs="Times New Roman" w:eastAsia="Times New Roman" w:hAnsi="Times New Roman"/>
      <w:sz w:val="24"/>
      <w:szCs w:val="24"/>
      <w:lang w:eastAsia="ca-ES"/>
    </w:rPr>
  </w:style>
  <w:style w:type="character" w:styleId="Enlla">
    <w:name w:val="Hyperlink"/>
    <w:basedOn w:val="Tipusdelletraperdefectedelpargraf"/>
    <w:uiPriority w:val="99"/>
    <w:semiHidden w:val="1"/>
    <w:unhideWhenUsed w:val="1"/>
    <w:rsid w:val="00561BAF"/>
    <w:rPr>
      <w:color w:val="0000ff"/>
      <w:u w:val="single"/>
    </w:rPr>
  </w:style>
  <w:style w:type="paragraph" w:styleId="Textdeglobus">
    <w:name w:val="Balloon Text"/>
    <w:basedOn w:val="Normal"/>
    <w:link w:val="TextdeglobusCar"/>
    <w:uiPriority w:val="99"/>
    <w:semiHidden w:val="1"/>
    <w:unhideWhenUsed w:val="1"/>
    <w:rsid w:val="00F65047"/>
    <w:pPr>
      <w:spacing w:after="0" w:line="240" w:lineRule="auto"/>
    </w:pPr>
    <w:rPr>
      <w:rFonts w:ascii="Tahoma" w:cs="Tahoma" w:hAnsi="Tahoma"/>
      <w:sz w:val="16"/>
      <w:szCs w:val="16"/>
    </w:rPr>
  </w:style>
  <w:style w:type="character" w:styleId="TextdeglobusCar" w:customStyle="1">
    <w:name w:val="Text de globus Car"/>
    <w:basedOn w:val="Tipusdelletraperdefectedelpargraf"/>
    <w:link w:val="Textdeglobus"/>
    <w:uiPriority w:val="99"/>
    <w:semiHidden w:val="1"/>
    <w:rsid w:val="00F65047"/>
    <w:rPr>
      <w:rFonts w:ascii="Tahoma" w:cs="Tahoma" w:hAnsi="Tahoma"/>
      <w:sz w:val="16"/>
      <w:szCs w:val="16"/>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image" Target="media/image1.png"/><Relationship Id="rId10" Type="http://schemas.openxmlformats.org/officeDocument/2006/relationships/hyperlink" Target="https://fundacionlacaixa.org/es/convocatoria-consolidate-descripcion-programa" TargetMode="External"/><Relationship Id="rId9" Type="http://schemas.openxmlformats.org/officeDocument/2006/relationships/hyperlink" Target="https://fundacionlacaixa.org/es/convocatoria-consolidate-descripcion-programa"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www.facebook.com/fundlacaixa" TargetMode="External"/><Relationship Id="rId8" Type="http://schemas.openxmlformats.org/officeDocument/2006/relationships/hyperlink" Target="https://www.linkedin.com/company/546456/admin/" TargetMode="External"/></Relationships>
</file>

<file path=word/theme/theme1.xml><?xml version="1.0" encoding="utf-8"?>
<a:theme xmlns:a="http://schemas.openxmlformats.org/drawingml/2006/main" name="Tema de l'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ucJNAw9lMe/yixkycACnEF6izww==">AMUW2mVKb6jiboRkeZ7LBQrMarHwjhpW6l4DoPD7d2zUxXHk4yAW4FEUeQChfcgcbXaS7Oz19vgQUdTZxe9URw3wGjnOVMmUTMudYml+av/Hlv4WolKluCubvSutW9bSPM1Kuyowx+/1</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2021-05-17T14:43:00Z</dcterms:created>
  <dc:creator>Mar</dc:creator>
</cp:coreProperties>
</file>